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9F5CB">
      <w:pPr>
        <w:rPr>
          <w:rFonts w:hint="default" w:ascii="Times New Roman" w:hAnsi="Times New Roman" w:eastAsia="方正仿宋简体" w:cs="方正仿宋简体"/>
          <w:sz w:val="21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1"/>
          <w:lang w:val="en-US" w:eastAsia="zh-CN"/>
        </w:rPr>
        <w:t>根据《自然资源部关于规范临时用地管理的通知》（自然资规〔202</w:t>
      </w:r>
      <w:r>
        <w:rPr>
          <w:rFonts w:hint="eastAsia" w:ascii="Times New Roman" w:hAnsi="Times New Roman" w:eastAsia="方正仿宋简体" w:cs="Times New Roman"/>
          <w:sz w:val="21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21"/>
          <w:lang w:val="en-US" w:eastAsia="zh-CN"/>
        </w:rPr>
        <w:t>〕2号）、《自然资源部办公厅关于临时用地信息填报有关工作的通知》（自然资办函〔2022〕285号）等相关文件精神，已下临时用地项目嘉黎县自然资源局已批准，现将结果进行公示。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412"/>
        <w:gridCol w:w="1575"/>
        <w:gridCol w:w="1575"/>
        <w:gridCol w:w="1575"/>
        <w:gridCol w:w="1575"/>
        <w:gridCol w:w="1575"/>
        <w:gridCol w:w="1575"/>
        <w:gridCol w:w="1575"/>
      </w:tblGrid>
      <w:tr w14:paraId="35E55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 w14:paraId="19C47CF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412" w:type="dxa"/>
            <w:vAlign w:val="center"/>
          </w:tcPr>
          <w:p w14:paraId="156AE4F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575" w:type="dxa"/>
            <w:vAlign w:val="center"/>
          </w:tcPr>
          <w:p w14:paraId="11EB95D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项目地址</w:t>
            </w:r>
          </w:p>
        </w:tc>
        <w:tc>
          <w:tcPr>
            <w:tcW w:w="1575" w:type="dxa"/>
            <w:vAlign w:val="center"/>
          </w:tcPr>
          <w:p w14:paraId="76BEC17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1575" w:type="dxa"/>
            <w:vAlign w:val="center"/>
          </w:tcPr>
          <w:p w14:paraId="58B863F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主要用途</w:t>
            </w:r>
          </w:p>
        </w:tc>
        <w:tc>
          <w:tcPr>
            <w:tcW w:w="1575" w:type="dxa"/>
            <w:vAlign w:val="center"/>
          </w:tcPr>
          <w:p w14:paraId="6BD020D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批准单位</w:t>
            </w:r>
          </w:p>
        </w:tc>
        <w:tc>
          <w:tcPr>
            <w:tcW w:w="1575" w:type="dxa"/>
            <w:vAlign w:val="center"/>
          </w:tcPr>
          <w:p w14:paraId="449F02C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批准文号</w:t>
            </w:r>
          </w:p>
        </w:tc>
        <w:tc>
          <w:tcPr>
            <w:tcW w:w="1575" w:type="dxa"/>
            <w:vAlign w:val="center"/>
          </w:tcPr>
          <w:p w14:paraId="56B9F18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批准面积</w:t>
            </w:r>
          </w:p>
        </w:tc>
        <w:tc>
          <w:tcPr>
            <w:tcW w:w="1575" w:type="dxa"/>
            <w:vAlign w:val="center"/>
          </w:tcPr>
          <w:p w14:paraId="054B706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使用期限</w:t>
            </w:r>
          </w:p>
        </w:tc>
      </w:tr>
      <w:tr w14:paraId="633F1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  <w:vAlign w:val="center"/>
          </w:tcPr>
          <w:p w14:paraId="5443CD85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2412" w:type="dxa"/>
            <w:vAlign w:val="center"/>
          </w:tcPr>
          <w:p w14:paraId="5583E26A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嘉黎县尼屋乡扎西岗村1号、2号跨河桥建设项目</w:t>
            </w:r>
          </w:p>
        </w:tc>
        <w:tc>
          <w:tcPr>
            <w:tcW w:w="1575" w:type="dxa"/>
            <w:vAlign w:val="center"/>
          </w:tcPr>
          <w:p w14:paraId="4B3414F0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嘉黎县尼屋乡扎西岗村</w:t>
            </w:r>
          </w:p>
        </w:tc>
        <w:tc>
          <w:tcPr>
            <w:tcW w:w="1575" w:type="dxa"/>
            <w:vAlign w:val="center"/>
          </w:tcPr>
          <w:p w14:paraId="19F26A15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国家能源集团西藏电力有限公司</w:t>
            </w:r>
          </w:p>
        </w:tc>
        <w:tc>
          <w:tcPr>
            <w:tcW w:w="1575" w:type="dxa"/>
            <w:vAlign w:val="center"/>
          </w:tcPr>
          <w:p w14:paraId="2090935D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临时混凝土拌合站及梁场</w:t>
            </w:r>
          </w:p>
        </w:tc>
        <w:tc>
          <w:tcPr>
            <w:tcW w:w="1575" w:type="dxa"/>
            <w:vAlign w:val="center"/>
          </w:tcPr>
          <w:p w14:paraId="399754F6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嘉黎县自然资源局</w:t>
            </w:r>
          </w:p>
        </w:tc>
        <w:tc>
          <w:tcPr>
            <w:tcW w:w="1575" w:type="dxa"/>
            <w:vAlign w:val="center"/>
          </w:tcPr>
          <w:p w14:paraId="64CAD727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嘉自然资〔2023〕246号</w:t>
            </w:r>
          </w:p>
        </w:tc>
        <w:tc>
          <w:tcPr>
            <w:tcW w:w="1575" w:type="dxa"/>
            <w:vAlign w:val="center"/>
          </w:tcPr>
          <w:p w14:paraId="56737E4A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0.1846公顷</w:t>
            </w:r>
          </w:p>
        </w:tc>
        <w:tc>
          <w:tcPr>
            <w:tcW w:w="1575" w:type="dxa"/>
            <w:vAlign w:val="center"/>
          </w:tcPr>
          <w:p w14:paraId="0795D10B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2年</w:t>
            </w:r>
          </w:p>
        </w:tc>
      </w:tr>
      <w:tr w14:paraId="73C96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737" w:type="dxa"/>
            <w:vAlign w:val="center"/>
          </w:tcPr>
          <w:p w14:paraId="17C4B7AB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2412" w:type="dxa"/>
            <w:vAlign w:val="center"/>
          </w:tcPr>
          <w:p w14:paraId="023153B2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嘉黎县鸽群乡董琼多村基础设施建设项目</w:t>
            </w:r>
          </w:p>
        </w:tc>
        <w:tc>
          <w:tcPr>
            <w:tcW w:w="1575" w:type="dxa"/>
            <w:vAlign w:val="center"/>
          </w:tcPr>
          <w:p w14:paraId="510E6292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嘉黎县鸽群乡董琼多村</w:t>
            </w:r>
          </w:p>
        </w:tc>
        <w:tc>
          <w:tcPr>
            <w:tcW w:w="1575" w:type="dxa"/>
            <w:vAlign w:val="center"/>
          </w:tcPr>
          <w:p w14:paraId="0DB31006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西藏正新建设工程有限公司</w:t>
            </w:r>
          </w:p>
        </w:tc>
        <w:tc>
          <w:tcPr>
            <w:tcW w:w="1575" w:type="dxa"/>
            <w:vAlign w:val="center"/>
          </w:tcPr>
          <w:p w14:paraId="21D67B54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临时沥青拌合站</w:t>
            </w:r>
          </w:p>
        </w:tc>
        <w:tc>
          <w:tcPr>
            <w:tcW w:w="1575" w:type="dxa"/>
            <w:vAlign w:val="center"/>
          </w:tcPr>
          <w:p w14:paraId="62474957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嘉黎县自然资源局</w:t>
            </w:r>
          </w:p>
        </w:tc>
        <w:tc>
          <w:tcPr>
            <w:tcW w:w="1575" w:type="dxa"/>
            <w:vAlign w:val="center"/>
          </w:tcPr>
          <w:p w14:paraId="2383B36F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嘉自然资〔2023〕176号</w:t>
            </w:r>
          </w:p>
        </w:tc>
        <w:tc>
          <w:tcPr>
            <w:tcW w:w="1575" w:type="dxa"/>
            <w:vAlign w:val="center"/>
          </w:tcPr>
          <w:p w14:paraId="1A3E8932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0.2200公顷</w:t>
            </w:r>
          </w:p>
        </w:tc>
        <w:tc>
          <w:tcPr>
            <w:tcW w:w="1575" w:type="dxa"/>
            <w:vAlign w:val="center"/>
          </w:tcPr>
          <w:p w14:paraId="62C4E4B2">
            <w:pPr>
              <w:jc w:val="center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  <w:t>6个月</w:t>
            </w:r>
          </w:p>
        </w:tc>
      </w:tr>
    </w:tbl>
    <w:p w14:paraId="522B1080"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lZWQwMGNhM2RlOGNkMDEyNDE5YmYwYTYxMzY1ZTIifQ=="/>
  </w:docVars>
  <w:rsids>
    <w:rsidRoot w:val="1A757F25"/>
    <w:rsid w:val="1A757F25"/>
    <w:rsid w:val="327C0F63"/>
    <w:rsid w:val="7BF3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323</Characters>
  <Lines>0</Lines>
  <Paragraphs>0</Paragraphs>
  <TotalTime>47</TotalTime>
  <ScaleCrop>false</ScaleCrop>
  <LinksUpToDate>false</LinksUpToDate>
  <CharactersWithSpaces>323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2024-08-16T01:32:00Z</dcterms:created>
  <dc:creator>元</dc:creator>
  <cp:lastModifiedBy>元</cp:lastModifiedBy>
  <dcterms:modified xsi:type="dcterms:W3CDTF">2024-08-16T02:44:36Z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17517E64A1EA4C5DA20FC49518541E18_13</vt:lpwstr>
  </property>
</Properties>
</file>